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B88C5B" w14:textId="338F1500" w:rsidR="00640B80" w:rsidRPr="00A565C8" w:rsidRDefault="00F25D84" w:rsidP="00640B80">
      <w:pPr>
        <w:rPr>
          <w:rFonts w:ascii="Calibri" w:eastAsia="Times New Roman" w:hAnsi="Calibri" w:cs="Times New Roman"/>
          <w:b/>
          <w:color w:val="1F497D"/>
          <w:sz w:val="24"/>
          <w:szCs w:val="24"/>
          <w:shd w:val="clear" w:color="auto" w:fill="FFFFFF"/>
        </w:rPr>
      </w:pPr>
      <w:r w:rsidRPr="00A565C8">
        <w:rPr>
          <w:rFonts w:ascii="Calibri" w:hAnsi="Calibri" w:cs="Calibri"/>
          <w:b/>
          <w:color w:val="1F497D"/>
        </w:rPr>
        <w:t xml:space="preserve">Rogers et al. (2017) </w:t>
      </w:r>
      <w:r w:rsidRPr="00A565C8">
        <w:rPr>
          <w:rFonts w:ascii="Calibri" w:eastAsia="Times New Roman" w:hAnsi="Calibri" w:cs="Times New Roman"/>
          <w:b/>
          <w:color w:val="1F497D"/>
          <w:sz w:val="24"/>
          <w:szCs w:val="24"/>
          <w:shd w:val="clear" w:color="auto" w:fill="FFFFFF"/>
        </w:rPr>
        <w:t xml:space="preserve">A roadmap for improving the representation of photosynthesis in Earth system models, </w:t>
      </w:r>
      <w:r w:rsidRPr="00A565C8">
        <w:rPr>
          <w:rFonts w:ascii="Calibri" w:eastAsia="Times New Roman" w:hAnsi="Calibri" w:cs="Times New Roman"/>
          <w:b/>
          <w:i/>
          <w:color w:val="1F497D"/>
          <w:sz w:val="24"/>
          <w:szCs w:val="24"/>
          <w:shd w:val="clear" w:color="auto" w:fill="FFFFFF"/>
        </w:rPr>
        <w:t xml:space="preserve">New </w:t>
      </w:r>
      <w:proofErr w:type="spellStart"/>
      <w:r w:rsidRPr="00A565C8">
        <w:rPr>
          <w:rFonts w:ascii="Calibri" w:eastAsia="Times New Roman" w:hAnsi="Calibri" w:cs="Times New Roman"/>
          <w:b/>
          <w:i/>
          <w:color w:val="1F497D"/>
          <w:sz w:val="24"/>
          <w:szCs w:val="24"/>
          <w:shd w:val="clear" w:color="auto" w:fill="FFFFFF"/>
        </w:rPr>
        <w:t>Phytologist</w:t>
      </w:r>
      <w:proofErr w:type="spellEnd"/>
      <w:r w:rsidRPr="00A565C8">
        <w:rPr>
          <w:rFonts w:ascii="Calibri" w:eastAsia="Times New Roman" w:hAnsi="Calibri" w:cs="Times New Roman"/>
          <w:b/>
          <w:color w:val="1F497D"/>
          <w:sz w:val="24"/>
          <w:szCs w:val="24"/>
          <w:shd w:val="clear" w:color="auto" w:fill="FFFFFF"/>
        </w:rPr>
        <w:t xml:space="preserve">, </w:t>
      </w:r>
      <w:r w:rsidR="00640B80" w:rsidRPr="00A565C8">
        <w:rPr>
          <w:rFonts w:ascii="Calibri" w:eastAsia="Times New Roman" w:hAnsi="Calibri" w:cs="Times New Roman"/>
          <w:b/>
          <w:color w:val="1F497D"/>
          <w:sz w:val="24"/>
          <w:szCs w:val="24"/>
          <w:shd w:val="clear" w:color="auto" w:fill="FFFFFF"/>
        </w:rPr>
        <w:t>213 22–42.</w:t>
      </w:r>
    </w:p>
    <w:p w14:paraId="2A5123BE" w14:textId="77777777" w:rsidR="00F25D84" w:rsidRPr="00F25D84" w:rsidRDefault="00F25D84" w:rsidP="00F25D84">
      <w:pPr>
        <w:rPr>
          <w:rFonts w:ascii="Times New Roman" w:eastAsia="Times New Roman" w:hAnsi="Times New Roman" w:cs="Times New Roman"/>
          <w:sz w:val="24"/>
          <w:szCs w:val="24"/>
        </w:rPr>
      </w:pPr>
    </w:p>
    <w:p w14:paraId="05D50991" w14:textId="77777777" w:rsidR="00F25D84" w:rsidRPr="00B3137D" w:rsidRDefault="00F25D84" w:rsidP="00E85A7E">
      <w:pPr>
        <w:pStyle w:val="NormalWeb"/>
        <w:shd w:val="clear" w:color="auto" w:fill="FFFFFF"/>
        <w:rPr>
          <w:rFonts w:ascii="Calibri" w:hAnsi="Calibri" w:cs="Calibri"/>
          <w:i/>
          <w:color w:val="1F497D"/>
        </w:rPr>
      </w:pPr>
      <w:r w:rsidRPr="00B3137D">
        <w:rPr>
          <w:rFonts w:ascii="Calibri" w:hAnsi="Calibri" w:cs="Calibri"/>
          <w:i/>
          <w:color w:val="1F497D"/>
        </w:rPr>
        <w:t>Discussion questions</w:t>
      </w:r>
    </w:p>
    <w:p w14:paraId="6D7EE7DD" w14:textId="77777777" w:rsidR="00A565C8" w:rsidRDefault="00A565C8" w:rsidP="00E85A7E">
      <w:pPr>
        <w:pStyle w:val="NormalWeb"/>
        <w:shd w:val="clear" w:color="auto" w:fill="FFFFFF"/>
        <w:rPr>
          <w:rFonts w:ascii="Calibri" w:hAnsi="Calibri" w:cs="Calibri"/>
          <w:color w:val="1F497D"/>
        </w:rPr>
      </w:pPr>
    </w:p>
    <w:p w14:paraId="262ACCD5"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What was the authors’ motivation to write this review?</w:t>
      </w:r>
    </w:p>
    <w:p w14:paraId="3891EEBD" w14:textId="77777777" w:rsidR="00A565C8" w:rsidRDefault="00A565C8" w:rsidP="00E85A7E">
      <w:pPr>
        <w:pStyle w:val="NormalWeb"/>
        <w:shd w:val="clear" w:color="auto" w:fill="FFFFFF"/>
        <w:rPr>
          <w:rFonts w:ascii="Calibri" w:hAnsi="Calibri" w:cs="Calibri"/>
          <w:color w:val="1F497D"/>
        </w:rPr>
      </w:pPr>
    </w:p>
    <w:p w14:paraId="5300D41B" w14:textId="77777777" w:rsidR="00E85A7E" w:rsidRDefault="00E85A7E" w:rsidP="00E85A7E">
      <w:pPr>
        <w:pStyle w:val="NormalWeb"/>
        <w:shd w:val="clear" w:color="auto" w:fill="FFFFFF"/>
        <w:rPr>
          <w:rFonts w:ascii="Calibri" w:hAnsi="Calibri" w:cs="Calibri"/>
          <w:color w:val="1F497D"/>
        </w:rPr>
      </w:pPr>
    </w:p>
    <w:p w14:paraId="61D5E9A5"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What we the key objectives of this paper? Are the objectives met? Do you think the authors’ have missed any key issues related to improving the representation of photosynthesis in terrestrial biosphere</w:t>
      </w:r>
      <w:bookmarkStart w:id="0" w:name="_GoBack"/>
      <w:bookmarkEnd w:id="0"/>
      <w:r>
        <w:rPr>
          <w:rFonts w:ascii="Calibri" w:hAnsi="Calibri" w:cs="Calibri"/>
          <w:color w:val="1F497D"/>
        </w:rPr>
        <w:t xml:space="preserve"> models (TBMs)?</w:t>
      </w:r>
    </w:p>
    <w:p w14:paraId="667156F9" w14:textId="77777777" w:rsidR="00E85A7E" w:rsidRDefault="00E85A7E" w:rsidP="00E85A7E">
      <w:pPr>
        <w:pStyle w:val="NormalWeb"/>
        <w:shd w:val="clear" w:color="auto" w:fill="FFFFFF"/>
        <w:rPr>
          <w:rFonts w:ascii="Calibri" w:hAnsi="Calibri" w:cs="Calibri"/>
          <w:color w:val="1F497D"/>
        </w:rPr>
      </w:pPr>
    </w:p>
    <w:p w14:paraId="5180A067" w14:textId="77777777" w:rsidR="00A565C8" w:rsidRDefault="00A565C8" w:rsidP="00E85A7E">
      <w:pPr>
        <w:pStyle w:val="NormalWeb"/>
        <w:shd w:val="clear" w:color="auto" w:fill="FFFFFF"/>
        <w:rPr>
          <w:rFonts w:ascii="Calibri" w:hAnsi="Calibri" w:cs="Calibri"/>
          <w:color w:val="1F497D"/>
        </w:rPr>
      </w:pPr>
    </w:p>
    <w:p w14:paraId="25228E36"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What are the two main areas the authors suggest need improvement in order to improve the representation of photosynthesis in TBMs?</w:t>
      </w:r>
    </w:p>
    <w:p w14:paraId="39B67BD8" w14:textId="77777777" w:rsidR="00E85A7E" w:rsidRDefault="00E85A7E" w:rsidP="00E85A7E">
      <w:pPr>
        <w:pStyle w:val="NormalWeb"/>
        <w:shd w:val="clear" w:color="auto" w:fill="FFFFFF"/>
        <w:rPr>
          <w:rFonts w:ascii="Calibri" w:hAnsi="Calibri" w:cs="Calibri"/>
          <w:color w:val="1F497D"/>
        </w:rPr>
      </w:pPr>
    </w:p>
    <w:p w14:paraId="4E965DCB" w14:textId="77777777" w:rsidR="00A565C8" w:rsidRDefault="00A565C8" w:rsidP="00E85A7E">
      <w:pPr>
        <w:pStyle w:val="NormalWeb"/>
        <w:shd w:val="clear" w:color="auto" w:fill="FFFFFF"/>
        <w:rPr>
          <w:rFonts w:ascii="Calibri" w:hAnsi="Calibri" w:cs="Calibri"/>
          <w:color w:val="1F497D"/>
        </w:rPr>
      </w:pPr>
    </w:p>
    <w:p w14:paraId="28B9D939"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 xml:space="preserve">The authors use a range of symbols, letters or abbreviations for different variables or processes (e.g. </w:t>
      </w:r>
      <w:proofErr w:type="spellStart"/>
      <w:r>
        <w:rPr>
          <w:rFonts w:ascii="Calibri" w:hAnsi="Calibri" w:cs="Calibri"/>
          <w:color w:val="1F497D"/>
        </w:rPr>
        <w:t>gs</w:t>
      </w:r>
      <w:proofErr w:type="spellEnd"/>
      <w:r>
        <w:rPr>
          <w:rFonts w:ascii="Calibri" w:hAnsi="Calibri" w:cs="Calibri"/>
          <w:color w:val="1F497D"/>
        </w:rPr>
        <w:t xml:space="preserve"> for stomatal conductance, VPD for vapor pressure deficit). Note them down/make sure you are familiar with them as they are the standard notation used in many papers.</w:t>
      </w:r>
    </w:p>
    <w:p w14:paraId="7CCF2BAE" w14:textId="77777777" w:rsidR="00E85A7E" w:rsidRDefault="00E85A7E" w:rsidP="00E85A7E">
      <w:pPr>
        <w:pStyle w:val="NormalWeb"/>
        <w:shd w:val="clear" w:color="auto" w:fill="FFFFFF"/>
        <w:rPr>
          <w:rFonts w:ascii="Calibri" w:hAnsi="Calibri" w:cs="Calibri"/>
          <w:color w:val="1F497D"/>
        </w:rPr>
      </w:pPr>
    </w:p>
    <w:p w14:paraId="79990E6F" w14:textId="77777777" w:rsidR="00A565C8" w:rsidRDefault="00A565C8" w:rsidP="00E85A7E">
      <w:pPr>
        <w:pStyle w:val="NormalWeb"/>
        <w:shd w:val="clear" w:color="auto" w:fill="FFFFFF"/>
        <w:rPr>
          <w:rFonts w:ascii="Calibri" w:hAnsi="Calibri" w:cs="Calibri"/>
          <w:color w:val="1F497D"/>
        </w:rPr>
      </w:pPr>
    </w:p>
    <w:p w14:paraId="32CBB975"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What are the main differences in the representation of photosynthesis in the different TBMs included in this paper?</w:t>
      </w:r>
    </w:p>
    <w:p w14:paraId="4C969219" w14:textId="77777777" w:rsidR="00E85A7E" w:rsidRDefault="00E85A7E" w:rsidP="00E85A7E">
      <w:pPr>
        <w:pStyle w:val="NormalWeb"/>
        <w:shd w:val="clear" w:color="auto" w:fill="FFFFFF"/>
        <w:rPr>
          <w:rFonts w:ascii="Calibri" w:hAnsi="Calibri" w:cs="Calibri"/>
          <w:color w:val="1F497D"/>
        </w:rPr>
      </w:pPr>
    </w:p>
    <w:p w14:paraId="7FCBA26B" w14:textId="77777777" w:rsidR="00A565C8" w:rsidRDefault="00A565C8" w:rsidP="00E85A7E">
      <w:pPr>
        <w:pStyle w:val="NormalWeb"/>
        <w:shd w:val="clear" w:color="auto" w:fill="FFFFFF"/>
        <w:rPr>
          <w:rFonts w:ascii="Calibri" w:hAnsi="Calibri" w:cs="Calibri"/>
          <w:color w:val="1F497D"/>
        </w:rPr>
      </w:pPr>
    </w:p>
    <w:p w14:paraId="7205021F"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 xml:space="preserve">Which aspects/key assumptions of leaf photosynthesis models result in uncertainty/inter-model spread in TBMs? Do other factors, not related to the photosynthesis models per se, also contribute to the spread? </w:t>
      </w:r>
    </w:p>
    <w:p w14:paraId="452F61B6" w14:textId="77777777" w:rsidR="00E85A7E" w:rsidRDefault="00E85A7E" w:rsidP="00E85A7E">
      <w:pPr>
        <w:pStyle w:val="NormalWeb"/>
        <w:shd w:val="clear" w:color="auto" w:fill="FFFFFF"/>
        <w:rPr>
          <w:rFonts w:ascii="Calibri" w:hAnsi="Calibri" w:cs="Calibri"/>
          <w:color w:val="1F497D"/>
        </w:rPr>
      </w:pPr>
    </w:p>
    <w:p w14:paraId="10B024CB" w14:textId="77777777" w:rsidR="00A565C8" w:rsidRDefault="00A565C8" w:rsidP="00E85A7E">
      <w:pPr>
        <w:pStyle w:val="NormalWeb"/>
        <w:shd w:val="clear" w:color="auto" w:fill="FFFFFF"/>
        <w:rPr>
          <w:rFonts w:ascii="Calibri" w:hAnsi="Calibri" w:cs="Calibri"/>
          <w:color w:val="1F497D"/>
        </w:rPr>
      </w:pPr>
    </w:p>
    <w:p w14:paraId="45C46619"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 xml:space="preserve">Can you identify areas where the original photosynthesis models and/or knowledge of photosynthetic processes were inaccurately or too simplistically implemented in TBMs? </w:t>
      </w:r>
    </w:p>
    <w:p w14:paraId="1A8DA4E7" w14:textId="77777777" w:rsidR="00E85A7E" w:rsidRDefault="00E85A7E" w:rsidP="00E85A7E">
      <w:pPr>
        <w:pStyle w:val="NormalWeb"/>
        <w:shd w:val="clear" w:color="auto" w:fill="FFFFFF"/>
        <w:rPr>
          <w:rFonts w:ascii="Calibri" w:hAnsi="Calibri" w:cs="Calibri"/>
          <w:color w:val="1F497D"/>
        </w:rPr>
      </w:pPr>
    </w:p>
    <w:p w14:paraId="5080273C" w14:textId="77777777" w:rsidR="00A565C8" w:rsidRDefault="00A565C8" w:rsidP="00E85A7E">
      <w:pPr>
        <w:pStyle w:val="NormalWeb"/>
        <w:shd w:val="clear" w:color="auto" w:fill="FFFFFF"/>
        <w:rPr>
          <w:rFonts w:ascii="Calibri" w:hAnsi="Calibri" w:cs="Calibri"/>
          <w:color w:val="1F497D"/>
        </w:rPr>
      </w:pPr>
    </w:p>
    <w:p w14:paraId="46FBE0E6"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 xml:space="preserve">Do you think the authors’ recommendations are justified by their review of the research/literature? Are there any recommendations that you do not agree with or that you think are too limited, based on your own research? </w:t>
      </w:r>
    </w:p>
    <w:p w14:paraId="47EFAD1F" w14:textId="77777777" w:rsidR="00E85A7E" w:rsidRDefault="00E85A7E" w:rsidP="00E85A7E">
      <w:pPr>
        <w:pStyle w:val="NormalWeb"/>
        <w:shd w:val="clear" w:color="auto" w:fill="FFFFFF"/>
        <w:rPr>
          <w:rFonts w:ascii="Calibri" w:hAnsi="Calibri" w:cs="Calibri"/>
          <w:color w:val="1F497D"/>
        </w:rPr>
      </w:pPr>
    </w:p>
    <w:p w14:paraId="5F6DF812" w14:textId="77777777" w:rsidR="00A565C8" w:rsidRDefault="00A565C8" w:rsidP="00E85A7E">
      <w:pPr>
        <w:pStyle w:val="NormalWeb"/>
        <w:shd w:val="clear" w:color="auto" w:fill="FFFFFF"/>
        <w:rPr>
          <w:rFonts w:ascii="Calibri" w:hAnsi="Calibri" w:cs="Calibri"/>
          <w:color w:val="1F497D"/>
        </w:rPr>
      </w:pPr>
    </w:p>
    <w:p w14:paraId="50D168BC"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 xml:space="preserve">Select one recommendation from each of the three main groups of scientific activity the authors identify in Figure 5 (including one issue related to leaf level representation and one </w:t>
      </w:r>
      <w:r>
        <w:rPr>
          <w:rFonts w:ascii="Calibri" w:hAnsi="Calibri" w:cs="Calibri"/>
          <w:color w:val="1F497D"/>
        </w:rPr>
        <w:lastRenderedPageBreak/>
        <w:t>related to scaling) and have a think about which type of experiments/further analysis would need to be done to address their suggestions.</w:t>
      </w:r>
    </w:p>
    <w:p w14:paraId="0CABD269" w14:textId="77777777" w:rsidR="00E85A7E" w:rsidRDefault="00E85A7E" w:rsidP="00E85A7E">
      <w:pPr>
        <w:pStyle w:val="NormalWeb"/>
        <w:shd w:val="clear" w:color="auto" w:fill="FFFFFF"/>
        <w:rPr>
          <w:rFonts w:ascii="Calibri" w:hAnsi="Calibri" w:cs="Calibri"/>
          <w:color w:val="1F497D"/>
        </w:rPr>
      </w:pPr>
    </w:p>
    <w:p w14:paraId="28B3D120" w14:textId="77777777" w:rsidR="00E85A7E" w:rsidRDefault="00E85A7E" w:rsidP="00E85A7E">
      <w:pPr>
        <w:pStyle w:val="NormalWeb"/>
        <w:shd w:val="clear" w:color="auto" w:fill="FFFFFF"/>
        <w:rPr>
          <w:rFonts w:ascii="Calibri" w:hAnsi="Calibri" w:cs="Calibri"/>
          <w:color w:val="1F497D"/>
        </w:rPr>
      </w:pPr>
    </w:p>
    <w:p w14:paraId="156A75D8" w14:textId="77777777" w:rsidR="00E85A7E" w:rsidRDefault="00E85A7E" w:rsidP="00E85A7E">
      <w:pPr>
        <w:pStyle w:val="NormalWeb"/>
        <w:shd w:val="clear" w:color="auto" w:fill="FFFFFF"/>
        <w:rPr>
          <w:rFonts w:ascii="Calibri" w:hAnsi="Calibri" w:cs="Calibri"/>
          <w:color w:val="1F497D"/>
        </w:rPr>
      </w:pPr>
      <w:r>
        <w:rPr>
          <w:rFonts w:ascii="Calibri" w:hAnsi="Calibri" w:cs="Calibri"/>
          <w:color w:val="1F497D"/>
        </w:rPr>
        <w:t>What methods do you think would be useful to evaluate or benchmark TBMs in order to ensure we have the right processes at global scale?</w:t>
      </w:r>
    </w:p>
    <w:p w14:paraId="3037A24E" w14:textId="77777777" w:rsidR="000D30F7" w:rsidRDefault="000D30F7"/>
    <w:sectPr w:rsidR="000D30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A7E"/>
    <w:rsid w:val="000D30F7"/>
    <w:rsid w:val="00231B3B"/>
    <w:rsid w:val="00640B80"/>
    <w:rsid w:val="00A565C8"/>
    <w:rsid w:val="00B3137D"/>
    <w:rsid w:val="00E85A7E"/>
    <w:rsid w:val="00F25D8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F1AEA"/>
  <w15:chartTrackingRefBased/>
  <w15:docId w15:val="{E79FE5AE-70C7-4368-B600-D4E62340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85A7E"/>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0342333">
      <w:bodyDiv w:val="1"/>
      <w:marLeft w:val="0"/>
      <w:marRight w:val="0"/>
      <w:marTop w:val="0"/>
      <w:marBottom w:val="0"/>
      <w:divBdr>
        <w:top w:val="none" w:sz="0" w:space="0" w:color="auto"/>
        <w:left w:val="none" w:sz="0" w:space="0" w:color="auto"/>
        <w:bottom w:val="none" w:sz="0" w:space="0" w:color="auto"/>
        <w:right w:val="none" w:sz="0" w:space="0" w:color="auto"/>
      </w:divBdr>
    </w:div>
    <w:div w:id="1418789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302</Words>
  <Characters>1724</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Moore</dc:creator>
  <cp:keywords/>
  <dc:description/>
  <cp:lastModifiedBy>Natasha MacBean</cp:lastModifiedBy>
  <cp:revision>4</cp:revision>
  <dcterms:created xsi:type="dcterms:W3CDTF">2017-02-06T19:06:00Z</dcterms:created>
  <dcterms:modified xsi:type="dcterms:W3CDTF">2017-02-06T19:07:00Z</dcterms:modified>
</cp:coreProperties>
</file>